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B6B" w:rsidRDefault="00901B6B" w:rsidP="00901B6B">
      <w:pPr>
        <w:shd w:val="clear" w:color="auto" w:fill="FFFFFF"/>
        <w:spacing w:after="0" w:line="336" w:lineRule="atLeast"/>
        <w:rPr>
          <w:rFonts w:ascii="Arial" w:eastAsia="Times New Roman" w:hAnsi="Arial" w:cs="Arial"/>
          <w:color w:val="000000"/>
          <w:sz w:val="28"/>
          <w:szCs w:val="28"/>
          <w:lang w:eastAsia="en-GB"/>
        </w:rPr>
      </w:pPr>
      <w:r>
        <w:rPr>
          <w:rFonts w:ascii="Arial" w:eastAsia="Times New Roman" w:hAnsi="Arial" w:cs="Arial"/>
          <w:color w:val="000000"/>
          <w:sz w:val="28"/>
          <w:szCs w:val="28"/>
          <w:lang w:eastAsia="en-GB"/>
        </w:rPr>
        <w:t>Acts 2: 14a, 22-32</w:t>
      </w:r>
    </w:p>
    <w:p w:rsidR="00901B6B" w:rsidRDefault="00901B6B" w:rsidP="00901B6B">
      <w:pPr>
        <w:shd w:val="clear" w:color="auto" w:fill="FFFFFF"/>
        <w:spacing w:after="0" w:line="336" w:lineRule="atLeast"/>
        <w:rPr>
          <w:rFonts w:ascii="Arial" w:eastAsia="Times New Roman" w:hAnsi="Arial" w:cs="Arial"/>
          <w:color w:val="000000"/>
          <w:sz w:val="28"/>
          <w:szCs w:val="28"/>
          <w:lang w:eastAsia="en-GB"/>
        </w:rPr>
      </w:pPr>
    </w:p>
    <w:p w:rsidR="00901B6B" w:rsidRPr="00901B6B" w:rsidRDefault="00901B6B" w:rsidP="00901B6B">
      <w:pPr>
        <w:shd w:val="clear" w:color="auto" w:fill="FFFFFF"/>
        <w:spacing w:after="0" w:line="336" w:lineRule="atLeast"/>
        <w:rPr>
          <w:rFonts w:ascii="Arial" w:eastAsia="Times New Roman" w:hAnsi="Arial" w:cs="Arial"/>
          <w:color w:val="000000"/>
          <w:sz w:val="28"/>
          <w:szCs w:val="28"/>
          <w:lang w:eastAsia="en-GB"/>
        </w:rPr>
      </w:pPr>
      <w:r w:rsidRPr="00901B6B">
        <w:rPr>
          <w:rFonts w:ascii="Arial" w:eastAsia="Times New Roman" w:hAnsi="Arial" w:cs="Arial"/>
          <w:color w:val="000000"/>
          <w:sz w:val="28"/>
          <w:szCs w:val="28"/>
          <w:lang w:eastAsia="en-GB"/>
        </w:rPr>
        <w:t>Today’s passage is part of Peter’s sermon following the original, powerful experience of the Holy Spirit at Pentecost.</w:t>
      </w:r>
    </w:p>
    <w:p w:rsidR="00901B6B" w:rsidRPr="00901B6B" w:rsidRDefault="00901B6B" w:rsidP="00901B6B">
      <w:pPr>
        <w:shd w:val="clear" w:color="auto" w:fill="FFFFFF"/>
        <w:spacing w:after="225" w:line="336" w:lineRule="atLeast"/>
        <w:rPr>
          <w:rFonts w:ascii="Arial" w:eastAsia="Times New Roman" w:hAnsi="Arial" w:cs="Arial"/>
          <w:color w:val="000000"/>
          <w:sz w:val="28"/>
          <w:szCs w:val="28"/>
          <w:lang w:eastAsia="en-GB"/>
        </w:rPr>
      </w:pPr>
      <w:r w:rsidRPr="00901B6B">
        <w:rPr>
          <w:rFonts w:ascii="Arial" w:eastAsia="Times New Roman" w:hAnsi="Arial" w:cs="Arial"/>
          <w:color w:val="000000"/>
          <w:sz w:val="28"/>
          <w:szCs w:val="28"/>
          <w:lang w:eastAsia="en-GB"/>
        </w:rPr>
        <w:t>The experience of the Spirit began with a sound like a strong wind and tongues of fire extending to all members of the early Christian community as they gathered in the upper room (2:1-3).</w:t>
      </w:r>
    </w:p>
    <w:p w:rsidR="00901B6B" w:rsidRPr="00901B6B" w:rsidRDefault="00901B6B" w:rsidP="00901B6B">
      <w:pPr>
        <w:shd w:val="clear" w:color="auto" w:fill="FFFFFF"/>
        <w:spacing w:after="225" w:line="336" w:lineRule="atLeast"/>
        <w:rPr>
          <w:rFonts w:ascii="Arial" w:eastAsia="Times New Roman" w:hAnsi="Arial" w:cs="Arial"/>
          <w:color w:val="000000"/>
          <w:sz w:val="28"/>
          <w:szCs w:val="28"/>
          <w:lang w:eastAsia="en-GB"/>
        </w:rPr>
      </w:pPr>
      <w:r w:rsidRPr="00901B6B">
        <w:rPr>
          <w:rFonts w:ascii="Arial" w:eastAsia="Times New Roman" w:hAnsi="Arial" w:cs="Arial"/>
          <w:color w:val="000000"/>
          <w:sz w:val="28"/>
          <w:szCs w:val="28"/>
          <w:lang w:eastAsia="en-GB"/>
        </w:rPr>
        <w:t>The Spirit then enabled the gathered to speak “in other tongues” (2:4), and when the many Jews from disparate nations who were in Jerusalem became aware of the spectacle, the Spirit enabled them all to hear the Christians in their own languages (2:5-13). Peter then stood up to speak to the crowd, as told in the opening part of today’s passage (2:14a).</w:t>
      </w:r>
    </w:p>
    <w:p w:rsidR="00901B6B" w:rsidRPr="00901B6B" w:rsidRDefault="00901B6B" w:rsidP="00901B6B">
      <w:pPr>
        <w:shd w:val="clear" w:color="auto" w:fill="FFFFFF"/>
        <w:spacing w:after="225" w:line="336" w:lineRule="atLeast"/>
        <w:rPr>
          <w:rFonts w:ascii="Arial" w:eastAsia="Times New Roman" w:hAnsi="Arial" w:cs="Arial"/>
          <w:color w:val="000000"/>
          <w:sz w:val="28"/>
          <w:szCs w:val="28"/>
          <w:lang w:eastAsia="en-GB"/>
        </w:rPr>
      </w:pPr>
      <w:r w:rsidRPr="00901B6B">
        <w:rPr>
          <w:rFonts w:ascii="Arial" w:eastAsia="Times New Roman" w:hAnsi="Arial" w:cs="Arial"/>
          <w:color w:val="000000"/>
          <w:sz w:val="28"/>
          <w:szCs w:val="28"/>
          <w:lang w:eastAsia="en-GB"/>
        </w:rPr>
        <w:t>The sermon has two main parts to it, each with its own main point:</w:t>
      </w:r>
    </w:p>
    <w:p w:rsidR="00901B6B" w:rsidRPr="00901B6B" w:rsidRDefault="00901B6B" w:rsidP="00901B6B">
      <w:pPr>
        <w:shd w:val="clear" w:color="auto" w:fill="FFFFFF"/>
        <w:spacing w:after="225" w:line="336" w:lineRule="atLeast"/>
        <w:rPr>
          <w:rFonts w:ascii="Arial" w:eastAsia="Times New Roman" w:hAnsi="Arial" w:cs="Arial"/>
          <w:color w:val="000000"/>
          <w:sz w:val="28"/>
          <w:szCs w:val="28"/>
          <w:lang w:eastAsia="en-GB"/>
        </w:rPr>
      </w:pPr>
      <w:r w:rsidRPr="00901B6B">
        <w:rPr>
          <w:rFonts w:ascii="Arial" w:eastAsia="Times New Roman" w:hAnsi="Arial" w:cs="Arial"/>
          <w:color w:val="000000"/>
          <w:sz w:val="28"/>
          <w:szCs w:val="28"/>
          <w:lang w:eastAsia="en-GB"/>
        </w:rPr>
        <w:t>The first part (2:15-21) interprets these happenings as the “last days” fu</w:t>
      </w:r>
      <w:r>
        <w:rPr>
          <w:rFonts w:ascii="Arial" w:eastAsia="Times New Roman" w:hAnsi="Arial" w:cs="Arial"/>
          <w:color w:val="000000"/>
          <w:sz w:val="28"/>
          <w:szCs w:val="28"/>
          <w:lang w:eastAsia="en-GB"/>
        </w:rPr>
        <w:t>lfil</w:t>
      </w:r>
      <w:r w:rsidRPr="00901B6B">
        <w:rPr>
          <w:rFonts w:ascii="Arial" w:eastAsia="Times New Roman" w:hAnsi="Arial" w:cs="Arial"/>
          <w:color w:val="000000"/>
          <w:sz w:val="28"/>
          <w:szCs w:val="28"/>
          <w:lang w:eastAsia="en-GB"/>
        </w:rPr>
        <w:t>ment of the prophet Joel’s promise of God’s Spirit being poured out on all people.</w:t>
      </w:r>
    </w:p>
    <w:p w:rsidR="00901B6B" w:rsidRPr="00901B6B" w:rsidRDefault="00901B6B" w:rsidP="00901B6B">
      <w:pPr>
        <w:shd w:val="clear" w:color="auto" w:fill="FFFFFF"/>
        <w:spacing w:after="225" w:line="336" w:lineRule="atLeast"/>
        <w:rPr>
          <w:rFonts w:ascii="Arial" w:eastAsia="Times New Roman" w:hAnsi="Arial" w:cs="Arial"/>
          <w:color w:val="000000"/>
          <w:sz w:val="28"/>
          <w:szCs w:val="28"/>
          <w:lang w:eastAsia="en-GB"/>
        </w:rPr>
      </w:pPr>
      <w:r w:rsidRPr="00901B6B">
        <w:rPr>
          <w:rFonts w:ascii="Arial" w:eastAsia="Times New Roman" w:hAnsi="Arial" w:cs="Arial"/>
          <w:color w:val="000000"/>
          <w:sz w:val="28"/>
          <w:szCs w:val="28"/>
          <w:lang w:eastAsia="en-GB"/>
        </w:rPr>
        <w:t>The second (2:22-36), from which our passage comes, focuses on Jesus, especially his death and resurrection, the main point being that these were part of God’s plan as revealed in prophetic Psalms.</w:t>
      </w:r>
    </w:p>
    <w:p w:rsidR="00901B6B" w:rsidRPr="00901B6B" w:rsidRDefault="00901B6B" w:rsidP="00901B6B">
      <w:pPr>
        <w:shd w:val="clear" w:color="auto" w:fill="FFFFFF"/>
        <w:spacing w:after="225" w:line="336" w:lineRule="atLeast"/>
        <w:rPr>
          <w:rFonts w:ascii="Arial" w:eastAsia="Times New Roman" w:hAnsi="Arial" w:cs="Arial"/>
          <w:color w:val="000000"/>
          <w:sz w:val="28"/>
          <w:szCs w:val="28"/>
          <w:lang w:eastAsia="en-GB"/>
        </w:rPr>
      </w:pPr>
      <w:r w:rsidRPr="00901B6B">
        <w:rPr>
          <w:rFonts w:ascii="Arial" w:eastAsia="Times New Roman" w:hAnsi="Arial" w:cs="Arial"/>
          <w:color w:val="000000"/>
          <w:sz w:val="28"/>
          <w:szCs w:val="28"/>
          <w:lang w:eastAsia="en-GB"/>
        </w:rPr>
        <w:t xml:space="preserve">The end of this second section then relates the story of Jesus back to the Pentecost events, with Peter demonstrating that it is in fact the risen and exalted Jesus who has poured out the gift of the Spirit (verse 33). The </w:t>
      </w:r>
      <w:r w:rsidRPr="00901B6B">
        <w:rPr>
          <w:rFonts w:ascii="Arial" w:eastAsia="Times New Roman" w:hAnsi="Arial" w:cs="Arial"/>
          <w:color w:val="000000"/>
          <w:sz w:val="28"/>
          <w:szCs w:val="28"/>
          <w:lang w:eastAsia="en-GB"/>
        </w:rPr>
        <w:lastRenderedPageBreak/>
        <w:t>Pentecost events then in turn serve as a call to recognize Jesus’ status as “both Lord and Christ” (verse 36). Peter’s speech thus serves to link the story of Jesus with the giving of the Spirit and to interpret both as fulfilling Old Testament prophecies.</w:t>
      </w:r>
    </w:p>
    <w:p w:rsidR="00901B6B" w:rsidRPr="00901B6B" w:rsidRDefault="00901B6B" w:rsidP="00901B6B">
      <w:pPr>
        <w:shd w:val="clear" w:color="auto" w:fill="FFFFFF"/>
        <w:spacing w:after="225" w:line="336" w:lineRule="atLeast"/>
        <w:rPr>
          <w:rFonts w:ascii="Arial" w:eastAsia="Times New Roman" w:hAnsi="Arial" w:cs="Arial"/>
          <w:color w:val="000000"/>
          <w:sz w:val="28"/>
          <w:szCs w:val="28"/>
          <w:lang w:eastAsia="en-GB"/>
        </w:rPr>
      </w:pPr>
      <w:r w:rsidRPr="00901B6B">
        <w:rPr>
          <w:rFonts w:ascii="Arial" w:eastAsia="Times New Roman" w:hAnsi="Arial" w:cs="Arial"/>
          <w:color w:val="000000"/>
          <w:sz w:val="28"/>
          <w:szCs w:val="28"/>
          <w:lang w:eastAsia="en-GB"/>
        </w:rPr>
        <w:t>Besides the introductory verse 14a, our passage has three parts to it:</w:t>
      </w:r>
    </w:p>
    <w:p w:rsidR="00901B6B" w:rsidRPr="00901B6B" w:rsidRDefault="00901B6B" w:rsidP="00901B6B">
      <w:pPr>
        <w:shd w:val="clear" w:color="auto" w:fill="FFFFFF"/>
        <w:spacing w:after="225" w:line="336" w:lineRule="atLeast"/>
        <w:rPr>
          <w:rFonts w:ascii="Arial" w:eastAsia="Times New Roman" w:hAnsi="Arial" w:cs="Arial"/>
          <w:color w:val="000000"/>
          <w:sz w:val="28"/>
          <w:szCs w:val="28"/>
          <w:lang w:eastAsia="en-GB"/>
        </w:rPr>
      </w:pPr>
      <w:r w:rsidRPr="00901B6B">
        <w:rPr>
          <w:rFonts w:ascii="Arial" w:eastAsia="Times New Roman" w:hAnsi="Arial" w:cs="Arial"/>
          <w:color w:val="000000"/>
          <w:sz w:val="28"/>
          <w:szCs w:val="28"/>
          <w:lang w:eastAsia="en-GB"/>
        </w:rPr>
        <w:t>Verses 22-24 quickly summarize the life, death, and resurrection of Jesus.</w:t>
      </w:r>
    </w:p>
    <w:p w:rsidR="00901B6B" w:rsidRPr="00901B6B" w:rsidRDefault="00901B6B" w:rsidP="00901B6B">
      <w:pPr>
        <w:shd w:val="clear" w:color="auto" w:fill="FFFFFF"/>
        <w:spacing w:after="225" w:line="336" w:lineRule="atLeast"/>
        <w:rPr>
          <w:rFonts w:ascii="Arial" w:eastAsia="Times New Roman" w:hAnsi="Arial" w:cs="Arial"/>
          <w:color w:val="000000"/>
          <w:sz w:val="28"/>
          <w:szCs w:val="28"/>
          <w:lang w:eastAsia="en-GB"/>
        </w:rPr>
      </w:pPr>
      <w:r w:rsidRPr="00901B6B">
        <w:rPr>
          <w:rFonts w:ascii="Arial" w:eastAsia="Times New Roman" w:hAnsi="Arial" w:cs="Arial"/>
          <w:color w:val="000000"/>
          <w:sz w:val="28"/>
          <w:szCs w:val="28"/>
          <w:lang w:eastAsia="en-GB"/>
        </w:rPr>
        <w:t>Verses 25-31 interpret Je</w:t>
      </w:r>
      <w:r>
        <w:rPr>
          <w:rFonts w:ascii="Arial" w:eastAsia="Times New Roman" w:hAnsi="Arial" w:cs="Arial"/>
          <w:color w:val="000000"/>
          <w:sz w:val="28"/>
          <w:szCs w:val="28"/>
          <w:lang w:eastAsia="en-GB"/>
        </w:rPr>
        <w:t>sus’ resurrection as the fulfil</w:t>
      </w:r>
      <w:r w:rsidRPr="00901B6B">
        <w:rPr>
          <w:rFonts w:ascii="Arial" w:eastAsia="Times New Roman" w:hAnsi="Arial" w:cs="Arial"/>
          <w:color w:val="000000"/>
          <w:sz w:val="28"/>
          <w:szCs w:val="28"/>
          <w:lang w:eastAsia="en-GB"/>
        </w:rPr>
        <w:t>ment of Psalm 16:8-11.</w:t>
      </w:r>
    </w:p>
    <w:p w:rsidR="00901B6B" w:rsidRPr="00901B6B" w:rsidRDefault="00901B6B" w:rsidP="00901B6B">
      <w:pPr>
        <w:shd w:val="clear" w:color="auto" w:fill="FFFFFF"/>
        <w:spacing w:after="225" w:line="336" w:lineRule="atLeast"/>
        <w:rPr>
          <w:rFonts w:ascii="Arial" w:eastAsia="Times New Roman" w:hAnsi="Arial" w:cs="Arial"/>
          <w:color w:val="000000"/>
          <w:sz w:val="28"/>
          <w:szCs w:val="28"/>
          <w:lang w:eastAsia="en-GB"/>
        </w:rPr>
      </w:pPr>
      <w:r w:rsidRPr="00901B6B">
        <w:rPr>
          <w:rFonts w:ascii="Arial" w:eastAsia="Times New Roman" w:hAnsi="Arial" w:cs="Arial"/>
          <w:color w:val="000000"/>
          <w:sz w:val="28"/>
          <w:szCs w:val="28"/>
          <w:lang w:eastAsia="en-GB"/>
        </w:rPr>
        <w:t>Verse 32 restates Jesus’ resurrection as God’s act and asserts the apostles’ status as witnesses of it.</w:t>
      </w:r>
    </w:p>
    <w:p w:rsidR="00901B6B" w:rsidRPr="00901B6B" w:rsidRDefault="00901B6B" w:rsidP="00901B6B">
      <w:pPr>
        <w:shd w:val="clear" w:color="auto" w:fill="FFFFFF"/>
        <w:spacing w:after="225" w:line="336" w:lineRule="atLeast"/>
        <w:rPr>
          <w:rFonts w:ascii="Arial" w:eastAsia="Times New Roman" w:hAnsi="Arial" w:cs="Arial"/>
          <w:color w:val="000000"/>
          <w:sz w:val="28"/>
          <w:szCs w:val="28"/>
          <w:lang w:eastAsia="en-GB"/>
        </w:rPr>
      </w:pPr>
      <w:r w:rsidRPr="00901B6B">
        <w:rPr>
          <w:rFonts w:ascii="Arial" w:eastAsia="Times New Roman" w:hAnsi="Arial" w:cs="Arial"/>
          <w:color w:val="000000"/>
          <w:sz w:val="28"/>
          <w:szCs w:val="28"/>
          <w:lang w:eastAsia="en-GB"/>
        </w:rPr>
        <w:t>In summarizing the story of Jesus (verses 22-24), Peter points out the unfortunate contrast between the divine attestation of Jesus by his miracles, on the one hand, and his treatment by the audience on the other (“[whom] you crucified and killed,” verse 23).</w:t>
      </w:r>
    </w:p>
    <w:p w:rsidR="00901B6B" w:rsidRPr="00901B6B" w:rsidRDefault="00901B6B" w:rsidP="00901B6B">
      <w:pPr>
        <w:shd w:val="clear" w:color="auto" w:fill="FFFFFF"/>
        <w:spacing w:after="225" w:line="336" w:lineRule="atLeast"/>
        <w:rPr>
          <w:rFonts w:ascii="Arial" w:eastAsia="Times New Roman" w:hAnsi="Arial" w:cs="Arial"/>
          <w:color w:val="000000"/>
          <w:sz w:val="28"/>
          <w:szCs w:val="28"/>
          <w:lang w:eastAsia="en-GB"/>
        </w:rPr>
      </w:pPr>
      <w:r w:rsidRPr="00901B6B">
        <w:rPr>
          <w:rFonts w:ascii="Arial" w:eastAsia="Times New Roman" w:hAnsi="Arial" w:cs="Arial"/>
          <w:color w:val="000000"/>
          <w:sz w:val="28"/>
          <w:szCs w:val="28"/>
          <w:lang w:eastAsia="en-GB"/>
        </w:rPr>
        <w:t>There has been much discussion in recent years over the question of who killed Jesus, an understandable concern given Christians’ unfortunate tendency throughout history to label Jews as “Christ-killers.” Here Peter clearly does implicate his audience in Jesus’ death, but it is important to note that he is addressing a group of Jerusalem Jews located at a specific point in time. Peter’s statement would be nonsensical if taken to refer to Jews from any other period, or even to Jews located anywhere besides Jerusalem from his own period.</w:t>
      </w:r>
    </w:p>
    <w:p w:rsidR="00901B6B" w:rsidRPr="00901B6B" w:rsidRDefault="00901B6B" w:rsidP="00901B6B">
      <w:pPr>
        <w:shd w:val="clear" w:color="auto" w:fill="FFFFFF"/>
        <w:spacing w:after="225" w:line="336" w:lineRule="atLeast"/>
        <w:rPr>
          <w:rFonts w:ascii="Arial" w:eastAsia="Times New Roman" w:hAnsi="Arial" w:cs="Arial"/>
          <w:color w:val="000000"/>
          <w:sz w:val="28"/>
          <w:szCs w:val="28"/>
          <w:lang w:eastAsia="en-GB"/>
        </w:rPr>
      </w:pPr>
      <w:r w:rsidRPr="00901B6B">
        <w:rPr>
          <w:rFonts w:ascii="Arial" w:eastAsia="Times New Roman" w:hAnsi="Arial" w:cs="Arial"/>
          <w:color w:val="000000"/>
          <w:sz w:val="28"/>
          <w:szCs w:val="28"/>
          <w:lang w:eastAsia="en-GB"/>
        </w:rPr>
        <w:lastRenderedPageBreak/>
        <w:t>And, of course, Peter and the other members of the early Christian community in Jerusalem were themselves Jews. Modern historians tend to emphasize the Roman responsibility for Jesus’ death, which Peter himself alludes to in his reference to “those outside the law” being involved (v. 23).</w:t>
      </w:r>
    </w:p>
    <w:p w:rsidR="00901B6B" w:rsidRPr="00901B6B" w:rsidRDefault="00901B6B" w:rsidP="00901B6B">
      <w:pPr>
        <w:shd w:val="clear" w:color="auto" w:fill="FFFFFF"/>
        <w:spacing w:after="225" w:line="336" w:lineRule="atLeast"/>
        <w:rPr>
          <w:rFonts w:ascii="Arial" w:eastAsia="Times New Roman" w:hAnsi="Arial" w:cs="Arial"/>
          <w:color w:val="000000"/>
          <w:sz w:val="28"/>
          <w:szCs w:val="28"/>
          <w:lang w:eastAsia="en-GB"/>
        </w:rPr>
      </w:pPr>
      <w:r w:rsidRPr="00901B6B">
        <w:rPr>
          <w:rFonts w:ascii="Arial" w:eastAsia="Times New Roman" w:hAnsi="Arial" w:cs="Arial"/>
          <w:color w:val="000000"/>
          <w:sz w:val="28"/>
          <w:szCs w:val="28"/>
          <w:lang w:eastAsia="en-GB"/>
        </w:rPr>
        <w:t>The point of the blame for Jesus’ death is not</w:t>
      </w:r>
      <w:r>
        <w:rPr>
          <w:rFonts w:ascii="Arial" w:eastAsia="Times New Roman" w:hAnsi="Arial" w:cs="Arial"/>
          <w:color w:val="000000"/>
          <w:sz w:val="28"/>
          <w:szCs w:val="28"/>
          <w:lang w:eastAsia="en-GB"/>
        </w:rPr>
        <w:t xml:space="preserve"> to</w:t>
      </w:r>
      <w:r w:rsidRPr="00901B6B">
        <w:rPr>
          <w:rFonts w:ascii="Arial" w:eastAsia="Times New Roman" w:hAnsi="Arial" w:cs="Arial"/>
          <w:color w:val="000000"/>
          <w:sz w:val="28"/>
          <w:szCs w:val="28"/>
          <w:lang w:eastAsia="en-GB"/>
        </w:rPr>
        <w:t xml:space="preserve"> be</w:t>
      </w:r>
      <w:r>
        <w:rPr>
          <w:rFonts w:ascii="Arial" w:eastAsia="Times New Roman" w:hAnsi="Arial" w:cs="Arial"/>
          <w:color w:val="000000"/>
          <w:sz w:val="28"/>
          <w:szCs w:val="28"/>
          <w:lang w:eastAsia="en-GB"/>
        </w:rPr>
        <w:t xml:space="preserve"> </w:t>
      </w:r>
      <w:r w:rsidRPr="00901B6B">
        <w:rPr>
          <w:rFonts w:ascii="Arial" w:eastAsia="Times New Roman" w:hAnsi="Arial" w:cs="Arial"/>
          <w:color w:val="000000"/>
          <w:sz w:val="28"/>
          <w:szCs w:val="28"/>
          <w:lang w:eastAsia="en-GB"/>
        </w:rPr>
        <w:t>labo</w:t>
      </w:r>
      <w:r>
        <w:rPr>
          <w:rFonts w:ascii="Arial" w:eastAsia="Times New Roman" w:hAnsi="Arial" w:cs="Arial"/>
          <w:color w:val="000000"/>
          <w:sz w:val="28"/>
          <w:szCs w:val="28"/>
          <w:lang w:eastAsia="en-GB"/>
        </w:rPr>
        <w:t>u</w:t>
      </w:r>
      <w:r w:rsidRPr="00901B6B">
        <w:rPr>
          <w:rFonts w:ascii="Arial" w:eastAsia="Times New Roman" w:hAnsi="Arial" w:cs="Arial"/>
          <w:color w:val="000000"/>
          <w:sz w:val="28"/>
          <w:szCs w:val="28"/>
          <w:lang w:eastAsia="en-GB"/>
        </w:rPr>
        <w:t>red, in any case, as Peter’s ultimate point is the accomplishment of God’s plan, including Jesus’ death, but focusing on his resurrection. Resurrection is not a common topic in the Old Testament, but Peter finds a verse from Psalm 16 that suggests it, even if only obliquely: “For you will not abandon my soul to Hades, or let your Holy One experience corruption” (verse 27; Psalm 16:10).</w:t>
      </w:r>
    </w:p>
    <w:p w:rsidR="00901B6B" w:rsidRPr="00901B6B" w:rsidRDefault="00901B6B" w:rsidP="00901B6B">
      <w:pPr>
        <w:shd w:val="clear" w:color="auto" w:fill="FFFFFF"/>
        <w:spacing w:after="225" w:line="336" w:lineRule="atLeast"/>
        <w:rPr>
          <w:rFonts w:ascii="Arial" w:eastAsia="Times New Roman" w:hAnsi="Arial" w:cs="Arial"/>
          <w:color w:val="000000"/>
          <w:sz w:val="28"/>
          <w:szCs w:val="28"/>
          <w:lang w:eastAsia="en-GB"/>
        </w:rPr>
      </w:pPr>
      <w:r w:rsidRPr="00901B6B">
        <w:rPr>
          <w:rFonts w:ascii="Arial" w:eastAsia="Times New Roman" w:hAnsi="Arial" w:cs="Arial"/>
          <w:color w:val="000000"/>
          <w:sz w:val="28"/>
          <w:szCs w:val="28"/>
          <w:lang w:eastAsia="en-GB"/>
        </w:rPr>
        <w:t>As verses 29-31 explain, this statement could not apply to the psalmist himself, i.e. to David, as it is certain that David died and that his body experienced the normal subsequent decay (“corruption”). It is important to note here that the line from the psalm is interpreted in an ultimate sense -- while one might interpret the line more mundanely as referring to a momentary experience of salvation from death, Peter takes it much more strongly, no doubt because the experience of Christ’s resurrection had suggested such an importance!</w:t>
      </w:r>
    </w:p>
    <w:p w:rsidR="00901B6B" w:rsidRPr="00901B6B" w:rsidRDefault="00901B6B" w:rsidP="00901B6B">
      <w:pPr>
        <w:shd w:val="clear" w:color="auto" w:fill="FFFFFF"/>
        <w:spacing w:after="225" w:line="336" w:lineRule="atLeast"/>
        <w:rPr>
          <w:rFonts w:ascii="Arial" w:eastAsia="Times New Roman" w:hAnsi="Arial" w:cs="Arial"/>
          <w:color w:val="000000"/>
          <w:sz w:val="28"/>
          <w:szCs w:val="28"/>
          <w:lang w:eastAsia="en-GB"/>
        </w:rPr>
      </w:pPr>
      <w:r w:rsidRPr="00901B6B">
        <w:rPr>
          <w:rFonts w:ascii="Arial" w:eastAsia="Times New Roman" w:hAnsi="Arial" w:cs="Arial"/>
          <w:color w:val="000000"/>
          <w:sz w:val="28"/>
          <w:szCs w:val="28"/>
          <w:lang w:eastAsia="en-GB"/>
        </w:rPr>
        <w:t>It is often the case in the New Testament that the powerful experiences of the resurrection and the Spirit enable the authors to see things in the Old Testament scriptures that had not been seen before. Critics sometimes find such interpretations forced or unconvincing, but I suggest that the interpretation of scripture through the lens of our experiences of God’s work through Christ and the Spirit remains an important interpretive principle.</w:t>
      </w:r>
    </w:p>
    <w:p w:rsidR="00901B6B" w:rsidRPr="00901B6B" w:rsidRDefault="00901B6B" w:rsidP="00901B6B">
      <w:pPr>
        <w:shd w:val="clear" w:color="auto" w:fill="FFFFFF"/>
        <w:spacing w:after="225" w:line="336" w:lineRule="atLeast"/>
        <w:rPr>
          <w:rFonts w:ascii="Arial" w:eastAsia="Times New Roman" w:hAnsi="Arial" w:cs="Arial"/>
          <w:color w:val="000000"/>
          <w:sz w:val="28"/>
          <w:szCs w:val="28"/>
          <w:lang w:eastAsia="en-GB"/>
        </w:rPr>
      </w:pPr>
      <w:r w:rsidRPr="00901B6B">
        <w:rPr>
          <w:rFonts w:ascii="Arial" w:eastAsia="Times New Roman" w:hAnsi="Arial" w:cs="Arial"/>
          <w:color w:val="000000"/>
          <w:sz w:val="28"/>
          <w:szCs w:val="28"/>
          <w:lang w:eastAsia="en-GB"/>
        </w:rPr>
        <w:t>Two points about this passage may be especially fruitful for preaching. First, the passage sets Jesus’ death and resurrection in the context of God’s larger plan and activity in the people and story of Israel. What happened to Jesus was not a new story but the continuation -- and climax -- of an old story. Jesus’ death and resurrection came as surprises to his first followers and to Israel, but only in the way that good stories usually have surprising climaxes.</w:t>
      </w:r>
    </w:p>
    <w:p w:rsidR="00901B6B" w:rsidRPr="00901B6B" w:rsidRDefault="00901B6B" w:rsidP="00901B6B">
      <w:pPr>
        <w:shd w:val="clear" w:color="auto" w:fill="FFFFFF"/>
        <w:spacing w:after="225" w:line="336" w:lineRule="atLeast"/>
        <w:rPr>
          <w:rFonts w:ascii="Arial" w:eastAsia="Times New Roman" w:hAnsi="Arial" w:cs="Arial"/>
          <w:color w:val="000000"/>
          <w:sz w:val="28"/>
          <w:szCs w:val="28"/>
          <w:lang w:eastAsia="en-GB"/>
        </w:rPr>
      </w:pPr>
      <w:r w:rsidRPr="00901B6B">
        <w:rPr>
          <w:rFonts w:ascii="Arial" w:eastAsia="Times New Roman" w:hAnsi="Arial" w:cs="Arial"/>
          <w:color w:val="000000"/>
          <w:sz w:val="28"/>
          <w:szCs w:val="28"/>
          <w:lang w:eastAsia="en-GB"/>
        </w:rPr>
        <w:t>And similarly, the surprising climax makes us re</w:t>
      </w:r>
      <w:r>
        <w:rPr>
          <w:rFonts w:ascii="Arial" w:eastAsia="Times New Roman" w:hAnsi="Arial" w:cs="Arial"/>
          <w:color w:val="000000"/>
          <w:sz w:val="28"/>
          <w:szCs w:val="28"/>
          <w:lang w:eastAsia="en-GB"/>
        </w:rPr>
        <w:t>-</w:t>
      </w:r>
      <w:r w:rsidRPr="00901B6B">
        <w:rPr>
          <w:rFonts w:ascii="Arial" w:eastAsia="Times New Roman" w:hAnsi="Arial" w:cs="Arial"/>
          <w:color w:val="000000"/>
          <w:sz w:val="28"/>
          <w:szCs w:val="28"/>
          <w:lang w:eastAsia="en-GB"/>
        </w:rPr>
        <w:t>evaluate all that came before in the story.</w:t>
      </w:r>
      <w:r>
        <w:rPr>
          <w:rFonts w:ascii="Arial" w:eastAsia="Times New Roman" w:hAnsi="Arial" w:cs="Arial"/>
          <w:color w:val="000000"/>
          <w:sz w:val="28"/>
          <w:szCs w:val="28"/>
          <w:lang w:eastAsia="en-GB"/>
        </w:rPr>
        <w:t xml:space="preserve"> The story of Jesus is the cent</w:t>
      </w:r>
      <w:r w:rsidRPr="00901B6B">
        <w:rPr>
          <w:rFonts w:ascii="Arial" w:eastAsia="Times New Roman" w:hAnsi="Arial" w:cs="Arial"/>
          <w:color w:val="000000"/>
          <w:sz w:val="28"/>
          <w:szCs w:val="28"/>
          <w:lang w:eastAsia="en-GB"/>
        </w:rPr>
        <w:t>r</w:t>
      </w:r>
      <w:r>
        <w:rPr>
          <w:rFonts w:ascii="Arial" w:eastAsia="Times New Roman" w:hAnsi="Arial" w:cs="Arial"/>
          <w:color w:val="000000"/>
          <w:sz w:val="28"/>
          <w:szCs w:val="28"/>
          <w:lang w:eastAsia="en-GB"/>
        </w:rPr>
        <w:t>e</w:t>
      </w:r>
      <w:r w:rsidRPr="00901B6B">
        <w:rPr>
          <w:rFonts w:ascii="Arial" w:eastAsia="Times New Roman" w:hAnsi="Arial" w:cs="Arial"/>
          <w:color w:val="000000"/>
          <w:sz w:val="28"/>
          <w:szCs w:val="28"/>
          <w:lang w:eastAsia="en-GB"/>
        </w:rPr>
        <w:t xml:space="preserve"> of the story of human history. Second, we must remember the whole reason Peter brings up the story of Jesus here: to explain the experience of the Spirit at Pentecost. The Spirit’s work must be connected to the story of Jesus.</w:t>
      </w:r>
    </w:p>
    <w:p w:rsidR="00901B6B" w:rsidRDefault="00901B6B" w:rsidP="00901B6B">
      <w:pPr>
        <w:shd w:val="clear" w:color="auto" w:fill="FFFFFF"/>
        <w:spacing w:after="225" w:line="336" w:lineRule="atLeast"/>
        <w:rPr>
          <w:rFonts w:ascii="Arial" w:eastAsia="Times New Roman" w:hAnsi="Arial" w:cs="Arial"/>
          <w:color w:val="000000"/>
          <w:sz w:val="28"/>
          <w:szCs w:val="28"/>
          <w:lang w:eastAsia="en-GB"/>
        </w:rPr>
      </w:pPr>
      <w:r w:rsidRPr="00901B6B">
        <w:rPr>
          <w:rFonts w:ascii="Arial" w:eastAsia="Times New Roman" w:hAnsi="Arial" w:cs="Arial"/>
          <w:color w:val="000000"/>
          <w:sz w:val="28"/>
          <w:szCs w:val="28"/>
          <w:lang w:eastAsia="en-GB"/>
        </w:rPr>
        <w:t>This invites us to reflect on the work of the Spirit in our own lives: How can we understand God’s work in, among, and through us as part of the story of Jesus, particularly as part of the story of his death and resurrection? If our own stories cannot be meaningfully connected to that of Jesus, we have somewhere gone astray. The symbols of the cross and the empty tomb ought to characterize all that we do as Christians, whether individually or corporately. Or perhaps better put, these symbols ought to be the lenses through which we view all that God performs in and through our lives.</w:t>
      </w:r>
    </w:p>
    <w:p w:rsidR="000722FF" w:rsidRPr="00901B6B" w:rsidRDefault="00901B6B" w:rsidP="00901B6B">
      <w:pPr>
        <w:shd w:val="clear" w:color="auto" w:fill="FFFFFF"/>
        <w:spacing w:after="225" w:line="336" w:lineRule="atLeast"/>
        <w:rPr>
          <w:rFonts w:ascii="Arial" w:hAnsi="Arial" w:cs="Arial"/>
          <w:sz w:val="28"/>
          <w:szCs w:val="28"/>
        </w:rPr>
      </w:pPr>
      <w:r>
        <w:rPr>
          <w:rFonts w:ascii="Arial" w:eastAsia="Times New Roman" w:hAnsi="Arial" w:cs="Arial"/>
          <w:color w:val="000000"/>
          <w:sz w:val="28"/>
          <w:szCs w:val="28"/>
          <w:lang w:eastAsia="en-GB"/>
        </w:rPr>
        <w:t>Amen</w:t>
      </w:r>
    </w:p>
    <w:sectPr w:rsidR="000722FF" w:rsidRPr="00901B6B" w:rsidSect="002665A8">
      <w:pgSz w:w="16838" w:h="11906" w:orient="landscape"/>
      <w:pgMar w:top="568" w:right="536" w:bottom="568" w:left="56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savePreviewPicture/>
  <w:compat/>
  <w:rsids>
    <w:rsidRoot w:val="002665A8"/>
    <w:rsid w:val="002665A8"/>
    <w:rsid w:val="0059180B"/>
    <w:rsid w:val="0071331F"/>
    <w:rsid w:val="00901B6B"/>
    <w:rsid w:val="00AA36A9"/>
    <w:rsid w:val="00F21C4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6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callout">
    <w:name w:val="p_call_out"/>
    <w:basedOn w:val="Normal"/>
    <w:rsid w:val="00901B6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901B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01B6B"/>
    <w:rPr>
      <w:color w:val="0000FF"/>
      <w:u w:val="single"/>
    </w:rPr>
  </w:style>
</w:styles>
</file>

<file path=word/webSettings.xml><?xml version="1.0" encoding="utf-8"?>
<w:webSettings xmlns:r="http://schemas.openxmlformats.org/officeDocument/2006/relationships" xmlns:w="http://schemas.openxmlformats.org/wordprocessingml/2006/main">
  <w:divs>
    <w:div w:id="1423915900">
      <w:bodyDiv w:val="1"/>
      <w:marLeft w:val="0"/>
      <w:marRight w:val="0"/>
      <w:marTop w:val="0"/>
      <w:marBottom w:val="0"/>
      <w:divBdr>
        <w:top w:val="none" w:sz="0" w:space="0" w:color="auto"/>
        <w:left w:val="none" w:sz="0" w:space="0" w:color="auto"/>
        <w:bottom w:val="none" w:sz="0" w:space="0" w:color="auto"/>
        <w:right w:val="none" w:sz="0" w:space="0" w:color="auto"/>
      </w:divBdr>
      <w:divsChild>
        <w:div w:id="1076517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874</Words>
  <Characters>4983</Characters>
  <Application>Microsoft Office Word</Application>
  <DocSecurity>0</DocSecurity>
  <Lines>41</Lines>
  <Paragraphs>11</Paragraphs>
  <ScaleCrop>false</ScaleCrop>
  <Company/>
  <LinksUpToDate>false</LinksUpToDate>
  <CharactersWithSpaces>5846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LAURAINE WELLS</dc:creator>
  <cp:lastModifiedBy>LAURAINE WELLS</cp:lastModifiedBy>
  <cp:revision>2</cp:revision>
  <dcterms:created xsi:type="dcterms:W3CDTF">2020-05-07T13:10:00Z</dcterms:created>
  <dcterms:modified xsi:type="dcterms:W3CDTF">2020-05-07T13:10:00Z</dcterms:modified>
</cp:coreProperties>
</file>